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69977" w14:textId="735F0288"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w:t>
      </w:r>
      <w:r w:rsidR="00160300">
        <w:rPr>
          <w:rFonts w:ascii="Arial" w:eastAsia="MS Mincho" w:hAnsi="Arial" w:cs="Arial"/>
          <w:b/>
          <w:bCs/>
          <w:sz w:val="22"/>
          <w:szCs w:val="22"/>
        </w:rPr>
        <w:t>2</w:t>
      </w:r>
      <w:r w:rsidRPr="00855D0C">
        <w:rPr>
          <w:rFonts w:ascii="Arial" w:eastAsia="MS Mincho" w:hAnsi="Arial" w:cs="Arial"/>
          <w:b/>
          <w:bCs/>
          <w:sz w:val="22"/>
          <w:szCs w:val="22"/>
        </w:rPr>
        <w:t xml:space="preserve"> Meeting #</w:t>
      </w:r>
      <w:r w:rsidR="00160300">
        <w:rPr>
          <w:rFonts w:ascii="Arial" w:eastAsia="MS Mincho" w:hAnsi="Arial" w:cs="Arial"/>
          <w:b/>
          <w:bCs/>
          <w:sz w:val="22"/>
          <w:szCs w:val="22"/>
        </w:rPr>
        <w:t>103bis</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w:t>
      </w:r>
      <w:r w:rsidR="00F93E7B">
        <w:rPr>
          <w:rFonts w:ascii="Arial" w:eastAsia="MS Mincho" w:hAnsi="Arial" w:cs="Arial"/>
          <w:b/>
          <w:bCs/>
          <w:sz w:val="22"/>
          <w:szCs w:val="22"/>
        </w:rPr>
        <w:t>2</w:t>
      </w:r>
      <w:r w:rsidR="0089279C" w:rsidRPr="0089279C">
        <w:rPr>
          <w:rFonts w:ascii="Arial" w:eastAsia="MS Mincho" w:hAnsi="Arial" w:cs="Arial"/>
          <w:b/>
          <w:bCs/>
          <w:sz w:val="22"/>
          <w:szCs w:val="22"/>
        </w:rPr>
        <w:t>-</w:t>
      </w:r>
      <w:r w:rsidR="00736127" w:rsidRPr="00736127">
        <w:rPr>
          <w:rFonts w:ascii="Arial" w:eastAsia="MS Mincho" w:hAnsi="Arial" w:cs="Arial"/>
          <w:b/>
          <w:bCs/>
          <w:sz w:val="22"/>
          <w:szCs w:val="22"/>
        </w:rPr>
        <w:t>1813844</w:t>
      </w:r>
      <w:r w:rsidR="00293491" w:rsidRPr="00293491" w:rsidDel="00293491">
        <w:rPr>
          <w:rFonts w:ascii="Arial" w:eastAsia="MS Mincho" w:hAnsi="Arial" w:cs="Arial"/>
          <w:b/>
          <w:bCs/>
          <w:sz w:val="22"/>
          <w:szCs w:val="22"/>
        </w:rPr>
        <w:t xml:space="preserve"> </w:t>
      </w:r>
    </w:p>
    <w:p w14:paraId="3D5A32B0" w14:textId="77777777" w:rsidR="009E57DE" w:rsidRPr="00CD2C2C" w:rsidRDefault="00160300" w:rsidP="009E57DE">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Chengdu</w:t>
      </w:r>
      <w:r w:rsidR="009E57DE" w:rsidRPr="00CD2C2C">
        <w:rPr>
          <w:rFonts w:ascii="Arial" w:eastAsia="MS Mincho" w:hAnsi="Arial" w:cs="Arial"/>
          <w:b/>
          <w:bCs/>
          <w:sz w:val="22"/>
          <w:szCs w:val="22"/>
        </w:rPr>
        <w:t xml:space="preserve">, </w:t>
      </w:r>
      <w:r>
        <w:rPr>
          <w:rFonts w:ascii="Arial" w:eastAsia="MS Mincho" w:hAnsi="Arial" w:cs="Arial"/>
          <w:b/>
          <w:bCs/>
          <w:sz w:val="22"/>
          <w:szCs w:val="22"/>
        </w:rPr>
        <w:t>China</w:t>
      </w:r>
      <w:r w:rsidR="009E57DE" w:rsidRPr="00CD2C2C">
        <w:rPr>
          <w:rFonts w:ascii="Arial" w:eastAsia="MS Mincho" w:hAnsi="Arial" w:cs="Arial"/>
          <w:b/>
          <w:bCs/>
          <w:sz w:val="22"/>
          <w:szCs w:val="22"/>
        </w:rPr>
        <w:t xml:space="preserve">, </w:t>
      </w:r>
      <w:r>
        <w:rPr>
          <w:rFonts w:ascii="Arial" w:eastAsia="MS Mincho" w:hAnsi="Arial" w:cs="Arial"/>
          <w:b/>
          <w:bCs/>
          <w:sz w:val="22"/>
          <w:szCs w:val="22"/>
        </w:rPr>
        <w:t>8</w:t>
      </w:r>
      <w:r w:rsidR="009E57DE" w:rsidRPr="00CD2C2C">
        <w:rPr>
          <w:rFonts w:ascii="Arial" w:eastAsia="MS Mincho" w:hAnsi="Arial" w:cs="Arial"/>
          <w:b/>
          <w:bCs/>
          <w:sz w:val="22"/>
          <w:szCs w:val="22"/>
        </w:rPr>
        <w:t xml:space="preserve">th – </w:t>
      </w:r>
      <w:r>
        <w:rPr>
          <w:rFonts w:ascii="Arial" w:eastAsia="MS Mincho" w:hAnsi="Arial" w:cs="Arial"/>
          <w:b/>
          <w:bCs/>
          <w:sz w:val="22"/>
          <w:szCs w:val="22"/>
        </w:rPr>
        <w:t>12</w:t>
      </w:r>
      <w:r w:rsidR="009E57DE" w:rsidRPr="00CD2C2C">
        <w:rPr>
          <w:rFonts w:ascii="Arial" w:eastAsia="MS Mincho" w:hAnsi="Arial" w:cs="Arial"/>
          <w:b/>
          <w:bCs/>
          <w:sz w:val="22"/>
          <w:szCs w:val="22"/>
        </w:rPr>
        <w:t xml:space="preserve">th </w:t>
      </w:r>
      <w:r>
        <w:rPr>
          <w:rFonts w:ascii="Arial" w:eastAsia="MS Mincho" w:hAnsi="Arial" w:cs="Arial"/>
          <w:b/>
          <w:bCs/>
          <w:sz w:val="22"/>
          <w:szCs w:val="22"/>
        </w:rPr>
        <w:t>October</w:t>
      </w:r>
      <w:r w:rsidR="009E57DE" w:rsidRPr="00CD2C2C">
        <w:rPr>
          <w:rFonts w:ascii="Arial" w:eastAsia="MS Mincho" w:hAnsi="Arial" w:cs="Arial"/>
          <w:b/>
          <w:bCs/>
          <w:sz w:val="22"/>
          <w:szCs w:val="22"/>
        </w:rPr>
        <w:t>, 2018</w:t>
      </w:r>
    </w:p>
    <w:p w14:paraId="48575637" w14:textId="77777777" w:rsidR="003E1484" w:rsidRPr="00160300" w:rsidRDefault="003E1484" w:rsidP="003E1484">
      <w:pPr>
        <w:pStyle w:val="a4"/>
        <w:rPr>
          <w:rFonts w:eastAsia="宋体" w:cs="Arial"/>
          <w:sz w:val="22"/>
          <w:szCs w:val="22"/>
          <w:lang w:eastAsia="zh-CN"/>
        </w:rPr>
      </w:pPr>
    </w:p>
    <w:p w14:paraId="5993525F"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03CBF0EA" w14:textId="18E24290"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F57AA7">
        <w:rPr>
          <w:rFonts w:eastAsia="宋体" w:cs="Arial"/>
          <w:sz w:val="22"/>
          <w:szCs w:val="22"/>
          <w:lang w:eastAsia="zh-CN"/>
        </w:rPr>
        <w:t>D</w:t>
      </w:r>
      <w:r w:rsidR="004216EC">
        <w:rPr>
          <w:rFonts w:eastAsia="宋体" w:cs="Arial"/>
          <w:sz w:val="22"/>
          <w:szCs w:val="22"/>
          <w:lang w:eastAsia="zh-CN"/>
        </w:rPr>
        <w:t xml:space="preserve">iscussion </w:t>
      </w:r>
      <w:r w:rsidR="00263314">
        <w:rPr>
          <w:rFonts w:eastAsia="宋体" w:cs="Arial"/>
          <w:sz w:val="22"/>
          <w:szCs w:val="22"/>
          <w:lang w:eastAsia="zh-CN"/>
        </w:rPr>
        <w:t xml:space="preserve">on </w:t>
      </w:r>
      <w:r w:rsidR="00736127" w:rsidRPr="00736127">
        <w:rPr>
          <w:rFonts w:eastAsia="宋体" w:cs="Arial"/>
          <w:sz w:val="22"/>
          <w:szCs w:val="22"/>
          <w:lang w:eastAsia="zh-CN"/>
        </w:rPr>
        <w:t>intra-UE prioritization</w:t>
      </w:r>
      <w:r w:rsidR="00730205">
        <w:rPr>
          <w:rFonts w:eastAsia="宋体" w:cs="Arial"/>
          <w:sz w:val="22"/>
          <w:szCs w:val="22"/>
          <w:lang w:eastAsia="zh-CN"/>
        </w:rPr>
        <w:t>/multiplexing</w:t>
      </w:r>
    </w:p>
    <w:p w14:paraId="41E5F1C9" w14:textId="4B3B9D8C"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F57AA7" w:rsidRPr="00F57AA7">
        <w:rPr>
          <w:rFonts w:cs="Arial"/>
          <w:sz w:val="22"/>
          <w:szCs w:val="22"/>
        </w:rPr>
        <w:t>11.7.</w:t>
      </w:r>
      <w:r w:rsidR="00736127">
        <w:rPr>
          <w:rFonts w:cs="Arial"/>
          <w:sz w:val="22"/>
          <w:szCs w:val="22"/>
        </w:rPr>
        <w:t>2</w:t>
      </w:r>
    </w:p>
    <w:p w14:paraId="2D798F60"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2B7E2A2C"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2249AB9"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06075031" w14:textId="3DD9BE46" w:rsidR="00730205" w:rsidRDefault="00730205" w:rsidP="00730205">
      <w:pPr>
        <w:pStyle w:val="a0"/>
        <w:spacing w:beforeLines="50" w:before="120"/>
        <w:rPr>
          <w:rFonts w:eastAsia="宋体"/>
          <w:lang w:eastAsia="zh-CN"/>
        </w:rPr>
      </w:pPr>
      <w:r>
        <w:rPr>
          <w:rFonts w:eastAsia="宋体" w:hint="eastAsia"/>
          <w:lang w:eastAsia="zh-CN"/>
        </w:rPr>
        <w:t>In RAN #8</w:t>
      </w:r>
      <w:r>
        <w:rPr>
          <w:rFonts w:eastAsia="宋体"/>
          <w:lang w:eastAsia="zh-CN"/>
        </w:rPr>
        <w:t>1</w:t>
      </w:r>
      <w:r>
        <w:rPr>
          <w:rFonts w:eastAsia="宋体" w:hint="eastAsia"/>
          <w:lang w:eastAsia="zh-CN"/>
        </w:rPr>
        <w:t xml:space="preserve">, </w:t>
      </w:r>
      <w:r>
        <w:rPr>
          <w:rFonts w:eastAsia="宋体"/>
          <w:lang w:eastAsia="zh-CN"/>
        </w:rPr>
        <w:t xml:space="preserve">a </w:t>
      </w:r>
      <w:r w:rsidR="00A921F0">
        <w:rPr>
          <w:rFonts w:eastAsia="宋体"/>
          <w:lang w:eastAsia="zh-CN"/>
        </w:rPr>
        <w:t>revised SID</w:t>
      </w:r>
      <w:r>
        <w:rPr>
          <w:rFonts w:eastAsia="宋体"/>
          <w:lang w:eastAsia="zh-CN"/>
        </w:rPr>
        <w:t xml:space="preserve"> on </w:t>
      </w:r>
      <w:r w:rsidRPr="00730205">
        <w:rPr>
          <w:rFonts w:eastAsia="宋体"/>
          <w:lang w:eastAsia="zh-CN"/>
        </w:rPr>
        <w:t>Study on NR Industrial Internet of Things (IoT)</w:t>
      </w:r>
      <w:r w:rsidRPr="00F62730">
        <w:rPr>
          <w:rFonts w:eastAsia="宋体"/>
          <w:lang w:eastAsia="zh-CN"/>
        </w:rPr>
        <w:t xml:space="preserve"> is approved.</w:t>
      </w:r>
      <w:r>
        <w:rPr>
          <w:rFonts w:eastAsia="宋体"/>
          <w:lang w:eastAsia="zh-CN"/>
        </w:rPr>
        <w:t xml:space="preserve"> The potential enhancements on </w:t>
      </w:r>
      <w:bookmarkStart w:id="2" w:name="_Hlk523733459"/>
      <w:r w:rsidR="00A921F0" w:rsidRPr="0026677A">
        <w:rPr>
          <w:bCs/>
        </w:rPr>
        <w:t>UL/DL intra-UE priori</w:t>
      </w:r>
      <w:r w:rsidR="00A921F0">
        <w:rPr>
          <w:bCs/>
        </w:rPr>
        <w:t>ti</w:t>
      </w:r>
      <w:r w:rsidR="00A921F0" w:rsidRPr="0026677A">
        <w:rPr>
          <w:bCs/>
        </w:rPr>
        <w:t>zation/multiplexing</w:t>
      </w:r>
      <w:bookmarkEnd w:id="2"/>
      <w:r w:rsidR="00A921F0">
        <w:rPr>
          <w:bCs/>
        </w:rPr>
        <w:t xml:space="preserve"> are discussed and captured in this study item, </w:t>
      </w:r>
      <w:r>
        <w:rPr>
          <w:rFonts w:eastAsia="宋体"/>
          <w:lang w:eastAsia="zh-CN"/>
        </w:rPr>
        <w:t>as shown in the following [1]:</w:t>
      </w:r>
    </w:p>
    <w:p w14:paraId="0D1790B5" w14:textId="0970344D" w:rsidR="00A921F0" w:rsidRPr="00A921F0" w:rsidRDefault="00A921F0" w:rsidP="00A921F0">
      <w:pPr>
        <w:pStyle w:val="a0"/>
        <w:pBdr>
          <w:top w:val="single" w:sz="4" w:space="1" w:color="auto"/>
          <w:left w:val="single" w:sz="4" w:space="4" w:color="auto"/>
          <w:bottom w:val="single" w:sz="4" w:space="1" w:color="auto"/>
          <w:right w:val="single" w:sz="4" w:space="4" w:color="auto"/>
        </w:pBdr>
        <w:spacing w:beforeLines="50" w:before="120"/>
        <w:rPr>
          <w:rFonts w:eastAsia="宋体"/>
          <w:lang w:eastAsia="zh-CN"/>
        </w:rPr>
      </w:pPr>
      <w:r w:rsidRPr="00A921F0">
        <w:rPr>
          <w:rFonts w:eastAsia="宋体"/>
          <w:lang w:eastAsia="zh-CN"/>
        </w:rPr>
        <w:t>b)</w:t>
      </w:r>
      <w:r>
        <w:rPr>
          <w:rFonts w:eastAsia="宋体"/>
          <w:lang w:eastAsia="zh-CN"/>
        </w:rPr>
        <w:t xml:space="preserve"> </w:t>
      </w:r>
      <w:r w:rsidRPr="00A921F0">
        <w:rPr>
          <w:rFonts w:eastAsia="宋体"/>
          <w:lang w:eastAsia="zh-CN"/>
        </w:rPr>
        <w:t xml:space="preserve"> UL/DL intra-UE prioritization/multiplexing, i.e. prioritization (for example dropping, delaying or puncturing lower priority service) between different categories of traffic in the UE, including both data and control channels and considering (RAN2/RAN1):</w:t>
      </w:r>
    </w:p>
    <w:p w14:paraId="5C172733" w14:textId="49492941" w:rsidR="00A921F0" w:rsidRPr="00A921F0" w:rsidRDefault="00A921F0" w:rsidP="00A921F0">
      <w:pPr>
        <w:pStyle w:val="a0"/>
        <w:pBdr>
          <w:top w:val="single" w:sz="4" w:space="1" w:color="auto"/>
          <w:left w:val="single" w:sz="4" w:space="4" w:color="auto"/>
          <w:bottom w:val="single" w:sz="4" w:space="1" w:color="auto"/>
          <w:right w:val="single" w:sz="4" w:space="4" w:color="auto"/>
        </w:pBdr>
        <w:spacing w:beforeLines="50" w:before="120"/>
        <w:ind w:firstLineChars="100" w:firstLine="200"/>
        <w:rPr>
          <w:rFonts w:eastAsia="宋体"/>
          <w:lang w:eastAsia="zh-CN"/>
        </w:rPr>
      </w:pPr>
      <w:r>
        <w:rPr>
          <w:rFonts w:eastAsia="宋体"/>
          <w:lang w:eastAsia="zh-CN"/>
        </w:rPr>
        <w:t xml:space="preserve">i)   </w:t>
      </w:r>
      <w:r w:rsidRPr="00A921F0">
        <w:rPr>
          <w:rFonts w:eastAsia="宋体"/>
          <w:lang w:eastAsia="zh-CN"/>
        </w:rPr>
        <w:t>different latency and reliability requirements</w:t>
      </w:r>
    </w:p>
    <w:p w14:paraId="1B001420" w14:textId="6FDDF20B" w:rsidR="00730205" w:rsidRPr="00A921F0" w:rsidRDefault="00A921F0" w:rsidP="00A921F0">
      <w:pPr>
        <w:pStyle w:val="a0"/>
        <w:pBdr>
          <w:top w:val="single" w:sz="4" w:space="1" w:color="auto"/>
          <w:left w:val="single" w:sz="4" w:space="4" w:color="auto"/>
          <w:bottom w:val="single" w:sz="4" w:space="1" w:color="auto"/>
          <w:right w:val="single" w:sz="4" w:space="4" w:color="auto"/>
        </w:pBdr>
        <w:spacing w:beforeLines="50" w:before="120"/>
        <w:ind w:firstLineChars="100" w:firstLine="200"/>
        <w:rPr>
          <w:rFonts w:eastAsia="宋体"/>
          <w:lang w:eastAsia="zh-CN"/>
        </w:rPr>
      </w:pPr>
      <w:r>
        <w:rPr>
          <w:rFonts w:eastAsia="宋体"/>
          <w:lang w:eastAsia="zh-CN"/>
        </w:rPr>
        <w:t xml:space="preserve">ii)  </w:t>
      </w:r>
      <w:r w:rsidRPr="00A921F0">
        <w:rPr>
          <w:rFonts w:eastAsia="宋体"/>
          <w:lang w:eastAsia="zh-CN"/>
        </w:rPr>
        <w:t>Different types of resource allocation for example grant-free and grant-based allocations</w:t>
      </w:r>
    </w:p>
    <w:p w14:paraId="6D10C1E6" w14:textId="22361CB7" w:rsidR="00730205" w:rsidRDefault="00A921F0" w:rsidP="00FF3F43">
      <w:pPr>
        <w:pStyle w:val="a0"/>
        <w:spacing w:beforeLines="50" w:before="120"/>
        <w:rPr>
          <w:rFonts w:eastAsia="宋体"/>
          <w:lang w:eastAsia="zh-CN"/>
        </w:rPr>
      </w:pPr>
      <w:r>
        <w:rPr>
          <w:rFonts w:eastAsia="宋体" w:hint="eastAsia"/>
          <w:lang w:eastAsia="zh-CN"/>
        </w:rPr>
        <w:t>Based on the draft work plan for NR IIoT</w:t>
      </w:r>
      <w:r w:rsidR="00834CFD">
        <w:rPr>
          <w:rFonts w:eastAsia="宋体"/>
          <w:lang w:eastAsia="zh-CN"/>
        </w:rPr>
        <w:t xml:space="preserve"> </w:t>
      </w:r>
      <w:r w:rsidR="00834CFD">
        <w:rPr>
          <w:rFonts w:eastAsia="宋体" w:hint="eastAsia"/>
          <w:lang w:eastAsia="zh-CN"/>
        </w:rPr>
        <w:t>[</w:t>
      </w:r>
      <w:r w:rsidR="00834CFD">
        <w:rPr>
          <w:rFonts w:eastAsia="宋体"/>
          <w:lang w:eastAsia="zh-CN"/>
        </w:rPr>
        <w:t>2]</w:t>
      </w:r>
      <w:r>
        <w:rPr>
          <w:rFonts w:eastAsia="宋体" w:hint="eastAsia"/>
          <w:lang w:eastAsia="zh-CN"/>
        </w:rPr>
        <w:t>,</w:t>
      </w:r>
      <w:r>
        <w:rPr>
          <w:rFonts w:eastAsia="宋体"/>
          <w:lang w:eastAsia="zh-CN"/>
        </w:rPr>
        <w:t xml:space="preserve"> initial conclusion is referred to capture </w:t>
      </w:r>
      <w:r w:rsidR="00834CFD">
        <w:rPr>
          <w:rFonts w:eastAsia="宋体"/>
          <w:lang w:eastAsia="zh-CN"/>
        </w:rPr>
        <w:t>for</w:t>
      </w:r>
      <w:r>
        <w:rPr>
          <w:rFonts w:eastAsia="宋体"/>
          <w:lang w:eastAsia="zh-CN"/>
        </w:rPr>
        <w:t xml:space="preserve"> help</w:t>
      </w:r>
      <w:r w:rsidR="00834CFD">
        <w:rPr>
          <w:rFonts w:eastAsia="宋体"/>
          <w:lang w:eastAsia="zh-CN"/>
        </w:rPr>
        <w:t>ing</w:t>
      </w:r>
      <w:r>
        <w:rPr>
          <w:rFonts w:eastAsia="宋体"/>
          <w:lang w:eastAsia="zh-CN"/>
        </w:rPr>
        <w:t xml:space="preserve"> RAN1 </w:t>
      </w:r>
      <w:r w:rsidR="00834CFD">
        <w:rPr>
          <w:rFonts w:eastAsia="宋体"/>
          <w:lang w:eastAsia="zh-CN"/>
        </w:rPr>
        <w:t xml:space="preserve">to </w:t>
      </w:r>
      <w:r>
        <w:rPr>
          <w:rFonts w:eastAsia="宋体"/>
          <w:lang w:eastAsia="zh-CN"/>
        </w:rPr>
        <w:t>start related work</w:t>
      </w:r>
      <w:r w:rsidR="00834CFD">
        <w:rPr>
          <w:rFonts w:eastAsia="宋体"/>
          <w:lang w:eastAsia="zh-CN"/>
        </w:rPr>
        <w:t>.</w:t>
      </w:r>
      <w:r>
        <w:rPr>
          <w:rFonts w:eastAsia="宋体"/>
          <w:lang w:eastAsia="zh-CN"/>
        </w:rPr>
        <w:t xml:space="preserve"> </w:t>
      </w:r>
    </w:p>
    <w:p w14:paraId="1FCFB786" w14:textId="4AC6E8A5" w:rsidR="00A921F0" w:rsidRPr="00A921F0" w:rsidRDefault="00A921F0" w:rsidP="00A921F0">
      <w:pPr>
        <w:pStyle w:val="a0"/>
        <w:pBdr>
          <w:top w:val="single" w:sz="4" w:space="1" w:color="auto"/>
          <w:left w:val="single" w:sz="4" w:space="4" w:color="auto"/>
          <w:bottom w:val="single" w:sz="4" w:space="1" w:color="auto"/>
          <w:right w:val="single" w:sz="4" w:space="4" w:color="auto"/>
        </w:pBdr>
        <w:spacing w:beforeLines="50" w:before="120"/>
        <w:rPr>
          <w:rFonts w:eastAsia="宋体"/>
          <w:lang w:eastAsia="zh-CN"/>
        </w:rPr>
      </w:pPr>
      <w:r w:rsidRPr="00A921F0">
        <w:rPr>
          <w:rFonts w:eastAsia="宋体" w:hint="eastAsia"/>
          <w:lang w:eastAsia="zh-CN"/>
        </w:rPr>
        <w:t>•</w:t>
      </w:r>
      <w:r w:rsidRPr="00A921F0">
        <w:rPr>
          <w:rFonts w:eastAsia="宋体"/>
          <w:lang w:eastAsia="zh-CN"/>
        </w:rPr>
        <w:tab/>
        <w:t>Agreeing on the scenarios, which should be addressed and initial discussion on the solutions with a focus on identifying potential impacts to RAN1</w:t>
      </w:r>
    </w:p>
    <w:p w14:paraId="38B0F32C" w14:textId="1D70C33C" w:rsidR="00F62730" w:rsidRDefault="009A7E75" w:rsidP="00FF3F43">
      <w:pPr>
        <w:pStyle w:val="a0"/>
        <w:spacing w:beforeLines="50" w:before="120"/>
        <w:rPr>
          <w:rFonts w:eastAsia="宋体"/>
          <w:lang w:eastAsia="zh-CN"/>
        </w:rPr>
      </w:pPr>
      <w:r>
        <w:rPr>
          <w:rFonts w:eastAsia="宋体" w:hint="eastAsia"/>
          <w:lang w:eastAsia="zh-CN"/>
        </w:rPr>
        <w:t xml:space="preserve">In this contribution, we shall </w:t>
      </w:r>
      <w:r w:rsidR="00C275E7">
        <w:rPr>
          <w:rFonts w:eastAsia="宋体"/>
          <w:lang w:eastAsia="zh-CN"/>
        </w:rPr>
        <w:t>show our opinions</w:t>
      </w:r>
      <w:r w:rsidR="00834CFD">
        <w:rPr>
          <w:rFonts w:eastAsia="宋体"/>
          <w:lang w:eastAsia="zh-CN"/>
        </w:rPr>
        <w:t xml:space="preserve"> on the optional impacts on RAN1/2</w:t>
      </w:r>
      <w:r w:rsidR="00C275E7">
        <w:rPr>
          <w:rFonts w:eastAsia="宋体"/>
          <w:lang w:eastAsia="zh-CN"/>
        </w:rPr>
        <w:t>.</w:t>
      </w:r>
    </w:p>
    <w:p w14:paraId="776DA2F1" w14:textId="0B6A2443" w:rsidR="00485AD5" w:rsidRPr="00485AD5" w:rsidRDefault="00EB7B94" w:rsidP="00485AD5">
      <w:pPr>
        <w:pStyle w:val="1"/>
        <w:rPr>
          <w:rFonts w:ascii="Times New Roman" w:hAnsi="Times New Roman" w:cs="Times New Roman"/>
        </w:rPr>
      </w:pPr>
      <w:r>
        <w:rPr>
          <w:rFonts w:ascii="Times New Roman" w:hAnsi="Times New Roman" w:cs="Times New Roman"/>
        </w:rPr>
        <w:t xml:space="preserve">Discussion </w:t>
      </w:r>
    </w:p>
    <w:p w14:paraId="09FE8893" w14:textId="7CB59CB2" w:rsidR="00834CFD" w:rsidRDefault="00834CFD" w:rsidP="00485AD5">
      <w:pPr>
        <w:pStyle w:val="a0"/>
        <w:rPr>
          <w:rFonts w:eastAsiaTheme="minorEastAsia"/>
          <w:lang w:eastAsia="zh-CN"/>
        </w:rPr>
      </w:pPr>
      <w:r>
        <w:rPr>
          <w:rFonts w:eastAsiaTheme="minorEastAsia"/>
          <w:lang w:eastAsia="zh-CN"/>
        </w:rPr>
        <w:t xml:space="preserve">UE behavior on UL/DL data transfer is described and separated in RAN1/RAN2 specification. </w:t>
      </w:r>
      <w:r w:rsidR="008E6C10">
        <w:rPr>
          <w:rFonts w:eastAsiaTheme="minorEastAsia"/>
          <w:lang w:eastAsia="zh-CN"/>
        </w:rPr>
        <w:t xml:space="preserve">Take UL data transfer as an example: </w:t>
      </w:r>
    </w:p>
    <w:p w14:paraId="5E494E9A" w14:textId="5CD86429" w:rsidR="008E6C10" w:rsidRDefault="008E6C10" w:rsidP="008E6C10">
      <w:pPr>
        <w:pStyle w:val="a0"/>
        <w:numPr>
          <w:ilvl w:val="0"/>
          <w:numId w:val="44"/>
        </w:numPr>
        <w:rPr>
          <w:rFonts w:eastAsiaTheme="minorEastAsia"/>
          <w:lang w:eastAsia="zh-CN"/>
        </w:rPr>
      </w:pPr>
      <w:r>
        <w:rPr>
          <w:rFonts w:eastAsiaTheme="minorEastAsia"/>
          <w:lang w:eastAsia="zh-CN"/>
        </w:rPr>
        <w:t xml:space="preserve">Step 1: UL Grant </w:t>
      </w:r>
      <w:r w:rsidR="003F49C5">
        <w:rPr>
          <w:rFonts w:eastAsiaTheme="minorEastAsia"/>
          <w:lang w:eastAsia="zh-CN"/>
        </w:rPr>
        <w:t>prioritization</w:t>
      </w:r>
    </w:p>
    <w:p w14:paraId="77B1F899" w14:textId="085D798E" w:rsidR="008E6C10" w:rsidRPr="008E6C10" w:rsidRDefault="008E6C10" w:rsidP="008E6C10">
      <w:pPr>
        <w:pStyle w:val="a0"/>
        <w:ind w:left="360"/>
        <w:rPr>
          <w:rFonts w:eastAsiaTheme="minorEastAsia"/>
          <w:lang w:eastAsia="zh-CN"/>
        </w:rPr>
      </w:pPr>
      <w:r>
        <w:rPr>
          <w:rFonts w:eastAsiaTheme="minorEastAsia"/>
          <w:lang w:eastAsia="zh-CN"/>
        </w:rPr>
        <w:t xml:space="preserve">When </w:t>
      </w:r>
      <w:r w:rsidRPr="008E6C10">
        <w:rPr>
          <w:rFonts w:eastAsiaTheme="minorEastAsia"/>
          <w:lang w:eastAsia="zh-CN"/>
        </w:rPr>
        <w:t xml:space="preserve">an uplink grant has been received </w:t>
      </w:r>
      <w:r w:rsidR="003F49C5">
        <w:rPr>
          <w:rFonts w:eastAsiaTheme="minorEastAsia"/>
          <w:lang w:eastAsia="zh-CN"/>
        </w:rPr>
        <w:t xml:space="preserve">on PDCCH </w:t>
      </w:r>
      <w:r w:rsidRPr="008E6C10">
        <w:rPr>
          <w:rFonts w:eastAsiaTheme="minorEastAsia"/>
          <w:lang w:eastAsia="zh-CN"/>
        </w:rPr>
        <w:t xml:space="preserve">or configured uplink grant is available, UE need to do these operation: confirm NDI status, choose </w:t>
      </w:r>
      <w:r w:rsidR="003F49C5">
        <w:rPr>
          <w:rFonts w:eastAsiaTheme="minorEastAsia"/>
          <w:lang w:eastAsia="zh-CN"/>
        </w:rPr>
        <w:t>one</w:t>
      </w:r>
      <w:r w:rsidR="003F49C5" w:rsidRPr="008E6C10">
        <w:rPr>
          <w:rFonts w:eastAsiaTheme="minorEastAsia"/>
          <w:lang w:eastAsia="zh-CN"/>
        </w:rPr>
        <w:t xml:space="preserve"> </w:t>
      </w:r>
      <w:r w:rsidRPr="008E6C10">
        <w:rPr>
          <w:rFonts w:eastAsiaTheme="minorEastAsia"/>
          <w:lang w:eastAsia="zh-CN"/>
        </w:rPr>
        <w:t xml:space="preserve">uplink grant, and then deliver the </w:t>
      </w:r>
      <w:r w:rsidR="003F49C5">
        <w:rPr>
          <w:rFonts w:eastAsiaTheme="minorEastAsia"/>
          <w:lang w:eastAsia="zh-CN"/>
        </w:rPr>
        <w:t xml:space="preserve">chosen </w:t>
      </w:r>
      <w:r w:rsidRPr="008E6C10">
        <w:rPr>
          <w:rFonts w:eastAsiaTheme="minorEastAsia"/>
          <w:lang w:eastAsia="zh-CN"/>
        </w:rPr>
        <w:t>uplink grant and the associated HARQ information to the HARQ entity.</w:t>
      </w:r>
    </w:p>
    <w:p w14:paraId="4A19B17A" w14:textId="295CEDA3" w:rsidR="008E6C10" w:rsidRPr="00350BE1" w:rsidRDefault="008E6C10" w:rsidP="008E6C10">
      <w:pPr>
        <w:pStyle w:val="a0"/>
        <w:numPr>
          <w:ilvl w:val="0"/>
          <w:numId w:val="45"/>
        </w:numPr>
        <w:rPr>
          <w:rFonts w:eastAsiaTheme="minorEastAsia"/>
          <w:i/>
          <w:lang w:eastAsia="zh-CN"/>
        </w:rPr>
      </w:pPr>
      <w:r w:rsidRPr="00350BE1">
        <w:rPr>
          <w:i/>
          <w:noProof/>
          <w:lang w:eastAsia="ko-KR"/>
        </w:rPr>
        <w:t xml:space="preserve">This is </w:t>
      </w:r>
      <w:r w:rsidR="003F49C5">
        <w:rPr>
          <w:i/>
          <w:noProof/>
          <w:lang w:eastAsia="ko-KR"/>
        </w:rPr>
        <w:t xml:space="preserve">implemented by MAC and thus in </w:t>
      </w:r>
      <w:r w:rsidRPr="00350BE1">
        <w:rPr>
          <w:i/>
          <w:noProof/>
          <w:lang w:eastAsia="ko-KR"/>
        </w:rPr>
        <w:t xml:space="preserve">RAN2 scope. </w:t>
      </w:r>
    </w:p>
    <w:p w14:paraId="6747E67B" w14:textId="7F3AC9A3" w:rsidR="008E6C10" w:rsidRDefault="008E6C10" w:rsidP="008E6C10">
      <w:pPr>
        <w:pStyle w:val="a0"/>
        <w:numPr>
          <w:ilvl w:val="0"/>
          <w:numId w:val="44"/>
        </w:numPr>
        <w:rPr>
          <w:rFonts w:eastAsiaTheme="minorEastAsia"/>
          <w:lang w:eastAsia="zh-CN"/>
        </w:rPr>
      </w:pPr>
      <w:r>
        <w:rPr>
          <w:rFonts w:eastAsiaTheme="minorEastAsia" w:hint="eastAsia"/>
          <w:lang w:eastAsia="zh-CN"/>
        </w:rPr>
        <w:t>S</w:t>
      </w:r>
      <w:r>
        <w:rPr>
          <w:rFonts w:eastAsiaTheme="minorEastAsia"/>
          <w:lang w:eastAsia="zh-CN"/>
        </w:rPr>
        <w:t>tep 2: HARQ operation</w:t>
      </w:r>
    </w:p>
    <w:p w14:paraId="223844AF" w14:textId="4657154A" w:rsidR="0078667C" w:rsidRDefault="008E6C10" w:rsidP="00C2574A">
      <w:pPr>
        <w:pStyle w:val="a0"/>
        <w:ind w:left="360"/>
        <w:rPr>
          <w:noProof/>
          <w:lang w:eastAsia="ko-KR"/>
        </w:rPr>
      </w:pPr>
      <w:r>
        <w:rPr>
          <w:rFonts w:eastAsiaTheme="minorEastAsia" w:hint="eastAsia"/>
          <w:lang w:eastAsia="zh-CN"/>
        </w:rPr>
        <w:t xml:space="preserve">For each </w:t>
      </w:r>
      <w:r w:rsidR="003F49C5">
        <w:rPr>
          <w:rFonts w:eastAsiaTheme="minorEastAsia"/>
          <w:lang w:eastAsia="zh-CN"/>
        </w:rPr>
        <w:t xml:space="preserve">chosen </w:t>
      </w:r>
      <w:r w:rsidRPr="008E6C10">
        <w:rPr>
          <w:rFonts w:eastAsiaTheme="minorEastAsia"/>
          <w:lang w:eastAsia="zh-CN"/>
        </w:rPr>
        <w:t>uplink grant, the HARQ entity shall identify the HARQ process associated with this grant, and</w:t>
      </w:r>
      <w:r w:rsidR="00350BE1">
        <w:rPr>
          <w:rFonts w:eastAsiaTheme="minorEastAsia"/>
          <w:lang w:eastAsia="zh-CN"/>
        </w:rPr>
        <w:t xml:space="preserve"> deliver the related information to the</w:t>
      </w:r>
      <w:r w:rsidRPr="008E6C10">
        <w:rPr>
          <w:rFonts w:eastAsiaTheme="minorEastAsia"/>
          <w:lang w:eastAsia="zh-CN"/>
        </w:rPr>
        <w:t xml:space="preserve"> identified HARQ proces</w:t>
      </w:r>
      <w:r w:rsidR="00350BE1">
        <w:rPr>
          <w:rFonts w:eastAsiaTheme="minorEastAsia"/>
          <w:lang w:eastAsia="zh-CN"/>
        </w:rPr>
        <w:t xml:space="preserve">s. </w:t>
      </w:r>
      <w:r w:rsidR="003F49C5">
        <w:rPr>
          <w:rFonts w:eastAsiaTheme="minorEastAsia"/>
          <w:lang w:eastAsia="zh-CN"/>
        </w:rPr>
        <w:t>In addition, f</w:t>
      </w:r>
      <w:r w:rsidR="00350BE1">
        <w:rPr>
          <w:rFonts w:eastAsiaTheme="minorEastAsia"/>
          <w:lang w:eastAsia="zh-CN"/>
        </w:rPr>
        <w:t xml:space="preserve">or new transmission, </w:t>
      </w:r>
      <w:r w:rsidR="00491660">
        <w:rPr>
          <w:rFonts w:eastAsiaTheme="minorEastAsia"/>
          <w:lang w:eastAsia="zh-CN"/>
        </w:rPr>
        <w:t>l</w:t>
      </w:r>
      <w:r w:rsidR="003F49C5" w:rsidRPr="00350BE1">
        <w:rPr>
          <w:rFonts w:eastAsiaTheme="minorEastAsia"/>
          <w:lang w:eastAsia="zh-CN"/>
        </w:rPr>
        <w:t xml:space="preserve">ogical </w:t>
      </w:r>
      <w:r w:rsidR="00C2574A">
        <w:rPr>
          <w:rFonts w:eastAsiaTheme="minorEastAsia"/>
          <w:lang w:eastAsia="zh-CN"/>
        </w:rPr>
        <w:t>c</w:t>
      </w:r>
      <w:r w:rsidR="003F49C5" w:rsidRPr="00350BE1">
        <w:rPr>
          <w:rFonts w:eastAsiaTheme="minorEastAsia"/>
          <w:lang w:eastAsia="zh-CN"/>
        </w:rPr>
        <w:t>hannel</w:t>
      </w:r>
      <w:r w:rsidR="00C2574A">
        <w:rPr>
          <w:rFonts w:eastAsiaTheme="minorEastAsia"/>
          <w:lang w:eastAsia="zh-CN"/>
        </w:rPr>
        <w:t xml:space="preserve"> p</w:t>
      </w:r>
      <w:r w:rsidR="003F49C5" w:rsidRPr="00350BE1">
        <w:rPr>
          <w:rFonts w:eastAsiaTheme="minorEastAsia"/>
          <w:lang w:eastAsia="zh-CN"/>
        </w:rPr>
        <w:t>rioritization procedure</w:t>
      </w:r>
      <w:r w:rsidR="003F49C5">
        <w:rPr>
          <w:rFonts w:eastAsiaTheme="minorEastAsia"/>
          <w:lang w:eastAsia="zh-CN"/>
        </w:rPr>
        <w:t xml:space="preserve"> should be applied, and </w:t>
      </w:r>
      <w:r w:rsidR="00350BE1">
        <w:rPr>
          <w:rFonts w:eastAsiaTheme="minorEastAsia"/>
          <w:lang w:eastAsia="zh-CN"/>
        </w:rPr>
        <w:t xml:space="preserve">the related information is </w:t>
      </w:r>
      <w:r w:rsidR="00350BE1" w:rsidRPr="00350BE1">
        <w:rPr>
          <w:rFonts w:eastAsiaTheme="minorEastAsia"/>
          <w:lang w:eastAsia="zh-CN"/>
        </w:rPr>
        <w:t>MAC PDU</w:t>
      </w:r>
      <w:r w:rsidR="00350BE1">
        <w:rPr>
          <w:rFonts w:eastAsiaTheme="minorEastAsia"/>
          <w:lang w:eastAsia="zh-CN"/>
        </w:rPr>
        <w:t xml:space="preserve">, </w:t>
      </w:r>
      <w:r w:rsidR="00350BE1" w:rsidRPr="00350BE1">
        <w:rPr>
          <w:rFonts w:eastAsiaTheme="minorEastAsia"/>
          <w:lang w:eastAsia="zh-CN"/>
        </w:rPr>
        <w:t>uplink grant</w:t>
      </w:r>
      <w:r w:rsidR="00350BE1">
        <w:rPr>
          <w:rFonts w:eastAsiaTheme="minorEastAsia"/>
          <w:lang w:eastAsia="zh-CN"/>
        </w:rPr>
        <w:t>,</w:t>
      </w:r>
      <w:r w:rsidR="00350BE1" w:rsidRPr="00350BE1">
        <w:rPr>
          <w:rFonts w:eastAsiaTheme="minorEastAsia"/>
          <w:lang w:eastAsia="zh-CN"/>
        </w:rPr>
        <w:t xml:space="preserve"> and the HARQ information</w:t>
      </w:r>
      <w:r w:rsidR="00350BE1">
        <w:rPr>
          <w:rFonts w:eastAsiaTheme="minorEastAsia"/>
          <w:lang w:eastAsia="zh-CN"/>
        </w:rPr>
        <w:t xml:space="preserve">. For re-transmission, the related information is </w:t>
      </w:r>
      <w:r w:rsidR="00350BE1" w:rsidRPr="00350BE1">
        <w:rPr>
          <w:rFonts w:eastAsiaTheme="minorEastAsia"/>
          <w:lang w:eastAsia="zh-CN"/>
        </w:rPr>
        <w:t>uplink grant and the HARQ information (redundancy version)</w:t>
      </w:r>
      <w:r w:rsidR="00350BE1">
        <w:rPr>
          <w:rFonts w:eastAsiaTheme="minorEastAsia"/>
          <w:lang w:eastAsia="zh-CN"/>
        </w:rPr>
        <w:t xml:space="preserve">. Then, </w:t>
      </w:r>
      <w:r w:rsidR="00350BE1" w:rsidRPr="008E6C10">
        <w:rPr>
          <w:rFonts w:eastAsiaTheme="minorEastAsia"/>
          <w:lang w:eastAsia="zh-CN"/>
        </w:rPr>
        <w:t>HARQ proces</w:t>
      </w:r>
      <w:r w:rsidR="00350BE1">
        <w:rPr>
          <w:rFonts w:eastAsiaTheme="minorEastAsia"/>
          <w:lang w:eastAsia="zh-CN"/>
        </w:rPr>
        <w:t xml:space="preserve">s will </w:t>
      </w:r>
      <w:r w:rsidR="00350BE1" w:rsidRPr="00F72E89">
        <w:rPr>
          <w:noProof/>
        </w:rPr>
        <w:t xml:space="preserve">instruct the physical layer to generate a transmission according to the </w:t>
      </w:r>
      <w:r w:rsidR="003F49C5">
        <w:rPr>
          <w:noProof/>
        </w:rPr>
        <w:t>related information</w:t>
      </w:r>
      <w:r w:rsidR="00350BE1" w:rsidRPr="00F72E89">
        <w:rPr>
          <w:noProof/>
          <w:lang w:eastAsia="ko-KR"/>
        </w:rPr>
        <w:t>.</w:t>
      </w:r>
    </w:p>
    <w:p w14:paraId="43F3CC14" w14:textId="6909C4BF" w:rsidR="00350BE1" w:rsidRPr="00C2574A" w:rsidRDefault="0078667C">
      <w:pPr>
        <w:pStyle w:val="a0"/>
        <w:numPr>
          <w:ilvl w:val="0"/>
          <w:numId w:val="45"/>
        </w:numPr>
        <w:rPr>
          <w:i/>
          <w:noProof/>
          <w:lang w:eastAsia="ko-KR"/>
        </w:rPr>
      </w:pPr>
      <w:r w:rsidRPr="00C2574A" w:rsidDel="0078667C">
        <w:rPr>
          <w:i/>
          <w:noProof/>
          <w:lang w:eastAsia="ko-KR"/>
        </w:rPr>
        <w:t xml:space="preserve"> </w:t>
      </w:r>
      <w:r w:rsidR="00350BE1" w:rsidRPr="00350BE1">
        <w:rPr>
          <w:i/>
          <w:noProof/>
          <w:lang w:eastAsia="ko-KR"/>
        </w:rPr>
        <w:t xml:space="preserve">This is </w:t>
      </w:r>
      <w:r w:rsidR="00570E6B">
        <w:rPr>
          <w:i/>
          <w:noProof/>
          <w:lang w:eastAsia="ko-KR"/>
        </w:rPr>
        <w:t xml:space="preserve">implemented by MAC and thus in </w:t>
      </w:r>
      <w:r w:rsidR="00350BE1" w:rsidRPr="00350BE1">
        <w:rPr>
          <w:i/>
          <w:noProof/>
          <w:lang w:eastAsia="ko-KR"/>
        </w:rPr>
        <w:t xml:space="preserve">RAN2 scope. </w:t>
      </w:r>
    </w:p>
    <w:p w14:paraId="6C18672B" w14:textId="63808236" w:rsidR="008E6C10" w:rsidRDefault="008E6C10" w:rsidP="008E6C10">
      <w:pPr>
        <w:pStyle w:val="a0"/>
        <w:numPr>
          <w:ilvl w:val="0"/>
          <w:numId w:val="44"/>
        </w:numPr>
        <w:rPr>
          <w:rFonts w:eastAsiaTheme="minorEastAsia"/>
          <w:lang w:eastAsia="zh-CN"/>
        </w:rPr>
      </w:pPr>
      <w:r>
        <w:rPr>
          <w:rFonts w:eastAsiaTheme="minorEastAsia"/>
          <w:lang w:eastAsia="zh-CN"/>
        </w:rPr>
        <w:t xml:space="preserve">Step 3: </w:t>
      </w:r>
      <w:r w:rsidR="00A1519D">
        <w:rPr>
          <w:rFonts w:eastAsiaTheme="minorEastAsia"/>
          <w:lang w:eastAsia="zh-CN"/>
        </w:rPr>
        <w:t>RAN1 operation</w:t>
      </w:r>
    </w:p>
    <w:p w14:paraId="0EF5AFAE" w14:textId="34B76CF1" w:rsidR="00A1519D" w:rsidRDefault="00A1519D" w:rsidP="00A1519D">
      <w:pPr>
        <w:pStyle w:val="a0"/>
        <w:ind w:left="360"/>
        <w:rPr>
          <w:rFonts w:eastAsiaTheme="minorEastAsia"/>
          <w:lang w:eastAsia="zh-CN"/>
        </w:rPr>
      </w:pPr>
      <w:r>
        <w:rPr>
          <w:rFonts w:eastAsiaTheme="minorEastAsia"/>
          <w:lang w:eastAsia="zh-CN"/>
        </w:rPr>
        <w:t>RAN1 transfer the stored uplink grant at the indicated time-frequency resource.</w:t>
      </w:r>
    </w:p>
    <w:p w14:paraId="7D131E1F" w14:textId="320B208C" w:rsidR="00570E6B" w:rsidRDefault="00A1519D" w:rsidP="00A1519D">
      <w:pPr>
        <w:pStyle w:val="a0"/>
        <w:ind w:left="360"/>
        <w:rPr>
          <w:rFonts w:eastAsiaTheme="minorEastAsia"/>
          <w:lang w:eastAsia="zh-CN"/>
        </w:rPr>
      </w:pPr>
      <w:r w:rsidRPr="00A1519D">
        <w:rPr>
          <w:rFonts w:eastAsiaTheme="minorEastAsia"/>
          <w:lang w:eastAsia="zh-CN"/>
        </w:rPr>
        <w:t>Special</w:t>
      </w:r>
      <w:r>
        <w:rPr>
          <w:rFonts w:eastAsiaTheme="minorEastAsia"/>
          <w:lang w:eastAsia="zh-CN"/>
        </w:rPr>
        <w:t>ly,</w:t>
      </w:r>
      <w:r w:rsidR="0064236A">
        <w:rPr>
          <w:rFonts w:eastAsiaTheme="minorEastAsia"/>
          <w:lang w:eastAsia="zh-CN"/>
        </w:rPr>
        <w:t xml:space="preserve"> for eMBB and </w:t>
      </w:r>
      <w:r w:rsidR="00570E6B">
        <w:rPr>
          <w:rFonts w:eastAsiaTheme="minorEastAsia"/>
          <w:lang w:eastAsia="zh-CN"/>
        </w:rPr>
        <w:t xml:space="preserve">URLLC </w:t>
      </w:r>
      <w:r w:rsidR="0064236A">
        <w:rPr>
          <w:rFonts w:eastAsiaTheme="minorEastAsia"/>
          <w:lang w:eastAsia="zh-CN"/>
        </w:rPr>
        <w:t>coexisting scenario</w:t>
      </w:r>
      <w:r>
        <w:rPr>
          <w:rFonts w:eastAsiaTheme="minorEastAsia"/>
          <w:lang w:eastAsia="zh-CN"/>
        </w:rPr>
        <w:t xml:space="preserve"> in Rel-15 </w:t>
      </w:r>
      <w:r w:rsidR="00570E6B">
        <w:rPr>
          <w:rFonts w:eastAsiaTheme="minorEastAsia"/>
          <w:lang w:eastAsia="zh-CN"/>
        </w:rPr>
        <w:t>URLLC</w:t>
      </w:r>
      <w:r>
        <w:rPr>
          <w:rFonts w:eastAsiaTheme="minorEastAsia"/>
          <w:lang w:eastAsia="zh-CN"/>
        </w:rPr>
        <w:t>, pre-emption is introduced in downlink for int</w:t>
      </w:r>
      <w:r w:rsidR="00EB69C7">
        <w:rPr>
          <w:rFonts w:eastAsiaTheme="minorEastAsia"/>
          <w:lang w:eastAsia="zh-CN"/>
        </w:rPr>
        <w:t>er-</w:t>
      </w:r>
      <w:r>
        <w:rPr>
          <w:rFonts w:eastAsiaTheme="minorEastAsia"/>
          <w:lang w:eastAsia="zh-CN"/>
        </w:rPr>
        <w:t>UE prioritization.</w:t>
      </w:r>
      <w:r w:rsidR="00570E6B" w:rsidRPr="00570E6B">
        <w:rPr>
          <w:rFonts w:eastAsiaTheme="minorEastAsia"/>
          <w:lang w:eastAsia="zh-CN"/>
        </w:rPr>
        <w:t xml:space="preserve"> </w:t>
      </w:r>
      <w:r w:rsidR="00570E6B">
        <w:rPr>
          <w:rFonts w:eastAsiaTheme="minorEastAsia"/>
          <w:lang w:eastAsia="zh-CN"/>
        </w:rPr>
        <w:t xml:space="preserve">If pre-emption indication is received, UE can know whether to </w:t>
      </w:r>
      <w:r w:rsidR="00C2574A">
        <w:rPr>
          <w:rFonts w:eastAsiaTheme="minorEastAsia"/>
          <w:lang w:eastAsia="zh-CN"/>
        </w:rPr>
        <w:t>decod</w:t>
      </w:r>
      <w:r w:rsidR="00C2574A">
        <w:rPr>
          <w:rFonts w:eastAsiaTheme="minorEastAsia"/>
          <w:lang w:eastAsia="zh-CN"/>
        </w:rPr>
        <w:t xml:space="preserve">e </w:t>
      </w:r>
      <w:r w:rsidR="00570E6B">
        <w:rPr>
          <w:rFonts w:eastAsiaTheme="minorEastAsia"/>
          <w:lang w:eastAsia="zh-CN"/>
        </w:rPr>
        <w:t>on the special time-frequency resource.</w:t>
      </w:r>
      <w:r>
        <w:rPr>
          <w:rFonts w:eastAsiaTheme="minorEastAsia"/>
          <w:lang w:eastAsia="zh-CN"/>
        </w:rPr>
        <w:t xml:space="preserve"> </w:t>
      </w:r>
      <w:r w:rsidR="00570E6B">
        <w:rPr>
          <w:rFonts w:eastAsiaTheme="minorEastAsia"/>
          <w:lang w:eastAsia="zh-CN"/>
        </w:rPr>
        <w:t>For inter-UE prioritization of uplink, it has been addressed in Rel-16 URLLC WI.</w:t>
      </w:r>
    </w:p>
    <w:p w14:paraId="0B8DF303" w14:textId="2D6DA78C" w:rsidR="00A1519D" w:rsidRDefault="00593E15">
      <w:pPr>
        <w:pStyle w:val="a0"/>
        <w:ind w:left="360"/>
        <w:rPr>
          <w:rFonts w:eastAsiaTheme="minorEastAsia"/>
          <w:lang w:eastAsia="zh-CN"/>
        </w:rPr>
      </w:pPr>
      <w:r>
        <w:rPr>
          <w:rFonts w:eastAsiaTheme="minorEastAsia"/>
          <w:lang w:eastAsia="zh-CN"/>
        </w:rPr>
        <w:t>In NR, similar mechanism about pre-emption enhancement might be considered in RAN1</w:t>
      </w:r>
      <w:r w:rsidR="00570E6B">
        <w:rPr>
          <w:rFonts w:eastAsiaTheme="minorEastAsia"/>
          <w:lang w:eastAsia="zh-CN"/>
        </w:rPr>
        <w:t xml:space="preserve">, but applied to intra-UE case, for both UL and DL, </w:t>
      </w:r>
      <w:r w:rsidR="00C82C98">
        <w:rPr>
          <w:rFonts w:eastAsiaTheme="minorEastAsia"/>
          <w:lang w:eastAsia="zh-CN"/>
        </w:rPr>
        <w:t>e.g</w:t>
      </w:r>
      <w:r w:rsidR="00491660">
        <w:rPr>
          <w:rFonts w:eastAsiaTheme="minorEastAsia"/>
          <w:lang w:eastAsia="zh-CN"/>
        </w:rPr>
        <w:t>.</w:t>
      </w:r>
      <w:r w:rsidR="00570E6B">
        <w:rPr>
          <w:rFonts w:eastAsiaTheme="minorEastAsia"/>
          <w:lang w:eastAsia="zh-CN"/>
        </w:rPr>
        <w:t xml:space="preserve"> for prioritization between PUSCHs, between PUCCHs</w:t>
      </w:r>
      <w:r w:rsidR="00491660">
        <w:rPr>
          <w:rFonts w:eastAsiaTheme="minorEastAsia"/>
          <w:lang w:eastAsia="zh-CN"/>
        </w:rPr>
        <w:t>,</w:t>
      </w:r>
      <w:r w:rsidR="00570E6B">
        <w:rPr>
          <w:rFonts w:eastAsiaTheme="minorEastAsia"/>
          <w:lang w:eastAsia="zh-CN"/>
        </w:rPr>
        <w:t xml:space="preserve"> and between PUSCH and PUCCH</w:t>
      </w:r>
      <w:r w:rsidR="00C82C98">
        <w:rPr>
          <w:rFonts w:eastAsiaTheme="minorEastAsia"/>
          <w:lang w:eastAsia="zh-CN"/>
        </w:rPr>
        <w:t>.</w:t>
      </w:r>
    </w:p>
    <w:p w14:paraId="5305A6CD" w14:textId="0354EFAC" w:rsidR="00EB69C7" w:rsidRPr="00350BE1" w:rsidRDefault="00EB69C7" w:rsidP="00EB69C7">
      <w:pPr>
        <w:pStyle w:val="a0"/>
        <w:numPr>
          <w:ilvl w:val="0"/>
          <w:numId w:val="45"/>
        </w:numPr>
        <w:rPr>
          <w:rFonts w:eastAsiaTheme="minorEastAsia"/>
          <w:i/>
          <w:lang w:eastAsia="zh-CN"/>
        </w:rPr>
      </w:pPr>
      <w:r w:rsidRPr="00350BE1">
        <w:rPr>
          <w:i/>
          <w:noProof/>
          <w:lang w:eastAsia="ko-KR"/>
        </w:rPr>
        <w:lastRenderedPageBreak/>
        <w:t xml:space="preserve">This is </w:t>
      </w:r>
      <w:r w:rsidR="00570E6B">
        <w:rPr>
          <w:i/>
          <w:noProof/>
          <w:lang w:eastAsia="ko-KR"/>
        </w:rPr>
        <w:t xml:space="preserve">implemnted by PHY and thus in </w:t>
      </w:r>
      <w:r w:rsidRPr="00350BE1">
        <w:rPr>
          <w:i/>
          <w:noProof/>
          <w:lang w:eastAsia="ko-KR"/>
        </w:rPr>
        <w:t>RAN</w:t>
      </w:r>
      <w:r>
        <w:rPr>
          <w:i/>
          <w:noProof/>
          <w:lang w:eastAsia="ko-KR"/>
        </w:rPr>
        <w:t>1</w:t>
      </w:r>
      <w:r w:rsidRPr="00350BE1">
        <w:rPr>
          <w:i/>
          <w:noProof/>
          <w:lang w:eastAsia="ko-KR"/>
        </w:rPr>
        <w:t xml:space="preserve"> scope. </w:t>
      </w:r>
    </w:p>
    <w:p w14:paraId="5AB4DE03" w14:textId="77777777" w:rsidR="00EB69C7" w:rsidRDefault="00EB69C7" w:rsidP="00A1519D">
      <w:pPr>
        <w:pStyle w:val="a0"/>
        <w:ind w:left="360"/>
        <w:rPr>
          <w:rFonts w:eastAsiaTheme="minorEastAsia"/>
          <w:lang w:eastAsia="zh-CN"/>
        </w:rPr>
      </w:pPr>
    </w:p>
    <w:p w14:paraId="67B601EA" w14:textId="1834BBF5" w:rsidR="00EB69C7" w:rsidRDefault="00865DCF" w:rsidP="00A1519D">
      <w:pPr>
        <w:pStyle w:val="a0"/>
        <w:ind w:left="360"/>
        <w:rPr>
          <w:rFonts w:eastAsiaTheme="minorEastAsia"/>
          <w:lang w:eastAsia="zh-CN"/>
        </w:rPr>
      </w:pPr>
      <w:r>
        <w:rPr>
          <w:rFonts w:eastAsiaTheme="minorEastAsia" w:hint="eastAsia"/>
          <w:lang w:eastAsia="zh-CN"/>
        </w:rPr>
        <w:t xml:space="preserve">As the analysis </w:t>
      </w:r>
      <w:r>
        <w:rPr>
          <w:rFonts w:eastAsiaTheme="minorEastAsia"/>
          <w:lang w:eastAsia="zh-CN"/>
        </w:rPr>
        <w:t>above</w:t>
      </w:r>
      <w:r>
        <w:rPr>
          <w:rFonts w:eastAsiaTheme="minorEastAsia" w:hint="eastAsia"/>
          <w:lang w:eastAsia="zh-CN"/>
        </w:rPr>
        <w:t>,</w:t>
      </w:r>
      <w:r>
        <w:rPr>
          <w:rFonts w:eastAsiaTheme="minorEastAsia"/>
          <w:lang w:eastAsia="zh-CN"/>
        </w:rPr>
        <w:t xml:space="preserve"> we can simply separate the potential solutions impact</w:t>
      </w:r>
      <w:r w:rsidR="00593E15">
        <w:rPr>
          <w:rFonts w:eastAsiaTheme="minorEastAsia"/>
          <w:lang w:eastAsia="zh-CN"/>
        </w:rPr>
        <w:t>ed</w:t>
      </w:r>
      <w:r>
        <w:rPr>
          <w:rFonts w:eastAsiaTheme="minorEastAsia"/>
          <w:lang w:eastAsia="zh-CN"/>
        </w:rPr>
        <w:t xml:space="preserve"> to RAN1/RAN2, as shown in Figure 1:</w:t>
      </w:r>
    </w:p>
    <w:p w14:paraId="50559359" w14:textId="371D4C91" w:rsidR="00C82C98" w:rsidRDefault="00C82C98" w:rsidP="00C2574A">
      <w:pPr>
        <w:pStyle w:val="a0"/>
        <w:ind w:left="360"/>
        <w:jc w:val="center"/>
        <w:rPr>
          <w:rFonts w:eastAsiaTheme="minorEastAsia"/>
          <w:lang w:eastAsia="zh-CN"/>
        </w:rPr>
      </w:pPr>
      <w:r>
        <w:object w:dxaOrig="11676" w:dyaOrig="7261" w14:anchorId="2A6DF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204.75pt" o:ole="">
            <v:imagedata r:id="rId8" o:title=""/>
          </v:shape>
          <o:OLEObject Type="Embed" ProgID="Visio.Drawing.15" ShapeID="_x0000_i1025" DrawAspect="Content" ObjectID="_1599646914" r:id="rId9"/>
        </w:object>
      </w:r>
    </w:p>
    <w:p w14:paraId="27D5F654" w14:textId="62C170A3" w:rsidR="00865DCF" w:rsidRDefault="00865DCF" w:rsidP="00865DCF">
      <w:pPr>
        <w:pStyle w:val="a0"/>
        <w:ind w:left="360"/>
        <w:jc w:val="center"/>
      </w:pPr>
    </w:p>
    <w:p w14:paraId="67667121" w14:textId="127EB0B7" w:rsidR="00865DCF" w:rsidRPr="007E46E4" w:rsidRDefault="00865DCF" w:rsidP="00865DCF">
      <w:pPr>
        <w:pStyle w:val="TF"/>
      </w:pPr>
      <w:r w:rsidRPr="00C12953">
        <w:t xml:space="preserve">Figure </w:t>
      </w:r>
      <w:r>
        <w:t>1</w:t>
      </w:r>
      <w:r w:rsidRPr="00C12953">
        <w:t xml:space="preserve">: </w:t>
      </w:r>
      <w:r w:rsidR="003E4888">
        <w:rPr>
          <w:lang w:eastAsia="zh-CN"/>
        </w:rPr>
        <w:t>solutions impact</w:t>
      </w:r>
      <w:r w:rsidR="00C2574A">
        <w:rPr>
          <w:lang w:eastAsia="zh-CN"/>
        </w:rPr>
        <w:t>ed</w:t>
      </w:r>
      <w:r w:rsidR="003E4888">
        <w:rPr>
          <w:lang w:eastAsia="zh-CN"/>
        </w:rPr>
        <w:t xml:space="preserve"> </w:t>
      </w:r>
      <w:r w:rsidR="00C2574A">
        <w:rPr>
          <w:lang w:eastAsia="zh-CN"/>
        </w:rPr>
        <w:t>to</w:t>
      </w:r>
      <w:r w:rsidR="00C2574A">
        <w:rPr>
          <w:lang w:eastAsia="zh-CN"/>
        </w:rPr>
        <w:t xml:space="preserve"> </w:t>
      </w:r>
      <w:r w:rsidR="003E4888">
        <w:rPr>
          <w:lang w:eastAsia="zh-CN"/>
        </w:rPr>
        <w:t>RAN1 and RAN2</w:t>
      </w:r>
    </w:p>
    <w:p w14:paraId="42CC5EF4" w14:textId="77777777" w:rsidR="00865DCF" w:rsidRPr="00865DCF" w:rsidRDefault="00865DCF" w:rsidP="00A1519D">
      <w:pPr>
        <w:pStyle w:val="a0"/>
        <w:ind w:left="360"/>
        <w:rPr>
          <w:rFonts w:eastAsiaTheme="minorEastAsia"/>
          <w:lang w:eastAsia="zh-CN"/>
        </w:rPr>
      </w:pPr>
    </w:p>
    <w:p w14:paraId="04CA3697" w14:textId="7ECF3C5D" w:rsidR="00834CFD" w:rsidRPr="0064236A" w:rsidRDefault="00570E6B" w:rsidP="00485AD5">
      <w:pPr>
        <w:pStyle w:val="a0"/>
        <w:rPr>
          <w:rFonts w:eastAsiaTheme="minorEastAsia"/>
          <w:b/>
          <w:i/>
          <w:lang w:eastAsia="zh-CN"/>
        </w:rPr>
      </w:pPr>
      <w:r>
        <w:rPr>
          <w:rFonts w:eastAsiaTheme="minorEastAsia"/>
          <w:b/>
          <w:i/>
          <w:lang w:eastAsia="zh-CN"/>
        </w:rPr>
        <w:t>Proposal</w:t>
      </w:r>
      <w:r w:rsidRPr="0064236A">
        <w:rPr>
          <w:rFonts w:eastAsiaTheme="minorEastAsia" w:hint="eastAsia"/>
          <w:b/>
          <w:i/>
          <w:lang w:eastAsia="zh-CN"/>
        </w:rPr>
        <w:t>1</w:t>
      </w:r>
      <w:r w:rsidR="00865DCF" w:rsidRPr="0064236A">
        <w:rPr>
          <w:rFonts w:eastAsiaTheme="minorEastAsia" w:hint="eastAsia"/>
          <w:b/>
          <w:i/>
          <w:lang w:eastAsia="zh-CN"/>
        </w:rPr>
        <w:t>:</w:t>
      </w:r>
      <w:r w:rsidR="00865DCF" w:rsidRPr="0064236A">
        <w:rPr>
          <w:rFonts w:eastAsiaTheme="minorEastAsia"/>
          <w:b/>
          <w:i/>
          <w:lang w:eastAsia="zh-CN"/>
        </w:rPr>
        <w:t xml:space="preserve"> </w:t>
      </w:r>
      <w:r>
        <w:rPr>
          <w:rFonts w:eastAsiaTheme="minorEastAsia"/>
          <w:b/>
          <w:i/>
          <w:lang w:eastAsia="zh-CN"/>
        </w:rPr>
        <w:t>RAN2 study s</w:t>
      </w:r>
      <w:r w:rsidR="00865DCF" w:rsidRPr="0064236A">
        <w:rPr>
          <w:rFonts w:eastAsiaTheme="minorEastAsia"/>
          <w:b/>
          <w:i/>
          <w:lang w:eastAsia="zh-CN"/>
        </w:rPr>
        <w:t xml:space="preserve">olution on UL grant </w:t>
      </w:r>
      <w:r>
        <w:rPr>
          <w:rFonts w:eastAsiaTheme="minorEastAsia"/>
          <w:b/>
          <w:i/>
          <w:lang w:eastAsia="zh-CN"/>
        </w:rPr>
        <w:t>prioritization</w:t>
      </w:r>
      <w:r w:rsidRPr="0064236A">
        <w:rPr>
          <w:rFonts w:eastAsiaTheme="minorEastAsia"/>
          <w:b/>
          <w:i/>
          <w:lang w:eastAsia="zh-CN"/>
        </w:rPr>
        <w:t xml:space="preserve"> </w:t>
      </w:r>
      <w:r w:rsidR="00865DCF" w:rsidRPr="0064236A">
        <w:rPr>
          <w:rFonts w:eastAsiaTheme="minorEastAsia"/>
          <w:b/>
          <w:i/>
          <w:lang w:eastAsia="zh-CN"/>
        </w:rPr>
        <w:t xml:space="preserve">and LCP </w:t>
      </w:r>
      <w:r>
        <w:rPr>
          <w:rFonts w:eastAsiaTheme="minorEastAsia"/>
          <w:b/>
          <w:i/>
          <w:lang w:eastAsia="zh-CN"/>
        </w:rPr>
        <w:t>for intra-UE prioritization</w:t>
      </w:r>
      <w:r w:rsidR="00865DCF" w:rsidRPr="0064236A">
        <w:rPr>
          <w:rFonts w:eastAsiaTheme="minorEastAsia"/>
          <w:b/>
          <w:i/>
          <w:lang w:eastAsia="zh-CN"/>
        </w:rPr>
        <w:t>.</w:t>
      </w:r>
    </w:p>
    <w:p w14:paraId="11692D85" w14:textId="5B0BF015" w:rsidR="00865DCF" w:rsidRPr="00C2574A" w:rsidRDefault="0078667C" w:rsidP="00485AD5">
      <w:pPr>
        <w:pStyle w:val="a0"/>
      </w:pPr>
      <w:r>
        <w:rPr>
          <w:rFonts w:eastAsiaTheme="minorEastAsia"/>
          <w:b/>
          <w:i/>
          <w:lang w:eastAsia="zh-CN"/>
        </w:rPr>
        <w:t>Proposal</w:t>
      </w:r>
      <w:r w:rsidR="00570E6B">
        <w:rPr>
          <w:rFonts w:eastAsiaTheme="minorEastAsia"/>
          <w:b/>
          <w:i/>
          <w:lang w:eastAsia="zh-CN"/>
        </w:rPr>
        <w:t>2</w:t>
      </w:r>
      <w:r w:rsidR="00865DCF" w:rsidRPr="0064236A">
        <w:rPr>
          <w:rFonts w:eastAsiaTheme="minorEastAsia"/>
          <w:b/>
          <w:i/>
          <w:lang w:eastAsia="zh-CN"/>
        </w:rPr>
        <w:t xml:space="preserve">: </w:t>
      </w:r>
      <w:r w:rsidR="00570E6B">
        <w:rPr>
          <w:rFonts w:eastAsiaTheme="minorEastAsia"/>
          <w:b/>
          <w:i/>
          <w:lang w:eastAsia="zh-CN"/>
        </w:rPr>
        <w:t>RAN1 study</w:t>
      </w:r>
      <w:r w:rsidR="00570E6B" w:rsidRPr="0064236A">
        <w:rPr>
          <w:rFonts w:eastAsiaTheme="minorEastAsia"/>
          <w:b/>
          <w:i/>
          <w:lang w:eastAsia="zh-CN"/>
        </w:rPr>
        <w:t xml:space="preserve"> </w:t>
      </w:r>
      <w:r w:rsidR="00570E6B">
        <w:rPr>
          <w:rFonts w:eastAsiaTheme="minorEastAsia"/>
          <w:b/>
          <w:i/>
          <w:lang w:eastAsia="zh-CN"/>
        </w:rPr>
        <w:t>s</w:t>
      </w:r>
      <w:r w:rsidR="00570E6B" w:rsidRPr="0064236A">
        <w:rPr>
          <w:rFonts w:eastAsiaTheme="minorEastAsia"/>
          <w:b/>
          <w:i/>
          <w:lang w:eastAsia="zh-CN"/>
        </w:rPr>
        <w:t xml:space="preserve">olution </w:t>
      </w:r>
      <w:r w:rsidR="003E4888" w:rsidRPr="0064236A">
        <w:rPr>
          <w:rFonts w:eastAsiaTheme="minorEastAsia"/>
          <w:b/>
          <w:i/>
          <w:lang w:eastAsia="zh-CN"/>
        </w:rPr>
        <w:t xml:space="preserve">on prioritization </w:t>
      </w:r>
      <w:r w:rsidR="00570E6B" w:rsidRPr="00570E6B">
        <w:rPr>
          <w:rFonts w:eastAsiaTheme="minorEastAsia"/>
          <w:b/>
          <w:i/>
          <w:lang w:eastAsia="zh-CN"/>
        </w:rPr>
        <w:t xml:space="preserve">between </w:t>
      </w:r>
      <w:r w:rsidR="00491660">
        <w:rPr>
          <w:rFonts w:eastAsiaTheme="minorEastAsia"/>
          <w:b/>
          <w:i/>
          <w:lang w:eastAsia="zh-CN"/>
        </w:rPr>
        <w:t>physical channels, including data and control channel, for UL and DL</w:t>
      </w:r>
      <w:r w:rsidR="003E4888" w:rsidRPr="0064236A">
        <w:rPr>
          <w:rFonts w:eastAsiaTheme="minorEastAsia"/>
          <w:b/>
          <w:i/>
          <w:lang w:eastAsia="zh-CN"/>
        </w:rPr>
        <w:t>.</w:t>
      </w:r>
    </w:p>
    <w:p w14:paraId="7DBA49A0"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EA7829F" w14:textId="6B197A7A"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 xml:space="preserve">we </w:t>
      </w:r>
      <w:r w:rsidR="003E4888">
        <w:rPr>
          <w:rFonts w:eastAsia="宋体"/>
          <w:lang w:eastAsia="zh-CN"/>
        </w:rPr>
        <w:t>show our opinions on the optional impacts on RAN1/2</w:t>
      </w:r>
      <w:r w:rsidR="003E4888">
        <w:rPr>
          <w:rFonts w:eastAsia="宋体" w:hint="eastAsia"/>
          <w:iCs/>
          <w:szCs w:val="20"/>
          <w:lang w:eastAsia="zh-CN"/>
        </w:rPr>
        <w:t xml:space="preserve"> with the following proposals:</w:t>
      </w:r>
    </w:p>
    <w:p w14:paraId="5C05AACB" w14:textId="77777777" w:rsidR="00C82C98" w:rsidRPr="0064236A" w:rsidRDefault="00C82C98" w:rsidP="00C82C98">
      <w:pPr>
        <w:pStyle w:val="a0"/>
        <w:rPr>
          <w:rFonts w:eastAsiaTheme="minorEastAsia"/>
          <w:b/>
          <w:i/>
          <w:lang w:eastAsia="zh-CN"/>
        </w:rPr>
      </w:pPr>
      <w:r>
        <w:rPr>
          <w:rFonts w:eastAsiaTheme="minorEastAsia"/>
          <w:b/>
          <w:i/>
          <w:lang w:eastAsia="zh-CN"/>
        </w:rPr>
        <w:t>Proposal</w:t>
      </w:r>
      <w:r w:rsidRPr="0064236A">
        <w:rPr>
          <w:rFonts w:eastAsiaTheme="minorEastAsia" w:hint="eastAsia"/>
          <w:b/>
          <w:i/>
          <w:lang w:eastAsia="zh-CN"/>
        </w:rPr>
        <w:t>1:</w:t>
      </w:r>
      <w:r w:rsidRPr="0064236A">
        <w:rPr>
          <w:rFonts w:eastAsiaTheme="minorEastAsia"/>
          <w:b/>
          <w:i/>
          <w:lang w:eastAsia="zh-CN"/>
        </w:rPr>
        <w:t xml:space="preserve"> </w:t>
      </w:r>
      <w:r>
        <w:rPr>
          <w:rFonts w:eastAsiaTheme="minorEastAsia"/>
          <w:b/>
          <w:i/>
          <w:lang w:eastAsia="zh-CN"/>
        </w:rPr>
        <w:t>RAN2 study s</w:t>
      </w:r>
      <w:r w:rsidRPr="0064236A">
        <w:rPr>
          <w:rFonts w:eastAsiaTheme="minorEastAsia"/>
          <w:b/>
          <w:i/>
          <w:lang w:eastAsia="zh-CN"/>
        </w:rPr>
        <w:t xml:space="preserve">olution on UL grant </w:t>
      </w:r>
      <w:r>
        <w:rPr>
          <w:rFonts w:eastAsiaTheme="minorEastAsia"/>
          <w:b/>
          <w:i/>
          <w:lang w:eastAsia="zh-CN"/>
        </w:rPr>
        <w:t>prioritization</w:t>
      </w:r>
      <w:r w:rsidRPr="0064236A">
        <w:rPr>
          <w:rFonts w:eastAsiaTheme="minorEastAsia"/>
          <w:b/>
          <w:i/>
          <w:lang w:eastAsia="zh-CN"/>
        </w:rPr>
        <w:t xml:space="preserve"> and LCP </w:t>
      </w:r>
      <w:r>
        <w:rPr>
          <w:rFonts w:eastAsiaTheme="minorEastAsia"/>
          <w:b/>
          <w:i/>
          <w:lang w:eastAsia="zh-CN"/>
        </w:rPr>
        <w:t>for intra-UE prioritization</w:t>
      </w:r>
      <w:r w:rsidRPr="0064236A">
        <w:rPr>
          <w:rFonts w:eastAsiaTheme="minorEastAsia"/>
          <w:b/>
          <w:i/>
          <w:lang w:eastAsia="zh-CN"/>
        </w:rPr>
        <w:t>.</w:t>
      </w:r>
    </w:p>
    <w:p w14:paraId="60762076" w14:textId="42697153" w:rsidR="00C82C98" w:rsidRPr="007E46E4" w:rsidRDefault="0078667C" w:rsidP="00C82C98">
      <w:pPr>
        <w:pStyle w:val="a0"/>
      </w:pPr>
      <w:r>
        <w:rPr>
          <w:rFonts w:eastAsiaTheme="minorEastAsia"/>
          <w:b/>
          <w:i/>
          <w:lang w:eastAsia="zh-CN"/>
        </w:rPr>
        <w:t>Proposal</w:t>
      </w:r>
      <w:r w:rsidR="00C82C98">
        <w:rPr>
          <w:rFonts w:eastAsiaTheme="minorEastAsia"/>
          <w:b/>
          <w:i/>
          <w:lang w:eastAsia="zh-CN"/>
        </w:rPr>
        <w:t>2</w:t>
      </w:r>
      <w:r w:rsidR="00C82C98" w:rsidRPr="0064236A">
        <w:rPr>
          <w:rFonts w:eastAsiaTheme="minorEastAsia"/>
          <w:b/>
          <w:i/>
          <w:lang w:eastAsia="zh-CN"/>
        </w:rPr>
        <w:t xml:space="preserve">: </w:t>
      </w:r>
      <w:r w:rsidR="00C82C98">
        <w:rPr>
          <w:rFonts w:eastAsiaTheme="minorEastAsia"/>
          <w:b/>
          <w:i/>
          <w:lang w:eastAsia="zh-CN"/>
        </w:rPr>
        <w:t>RAN1 study</w:t>
      </w:r>
      <w:r w:rsidR="00C82C98" w:rsidRPr="0064236A">
        <w:rPr>
          <w:rFonts w:eastAsiaTheme="minorEastAsia"/>
          <w:b/>
          <w:i/>
          <w:lang w:eastAsia="zh-CN"/>
        </w:rPr>
        <w:t xml:space="preserve"> </w:t>
      </w:r>
      <w:r w:rsidR="00C82C98">
        <w:rPr>
          <w:rFonts w:eastAsiaTheme="minorEastAsia"/>
          <w:b/>
          <w:i/>
          <w:lang w:eastAsia="zh-CN"/>
        </w:rPr>
        <w:t>s</w:t>
      </w:r>
      <w:r w:rsidR="00C82C98" w:rsidRPr="0064236A">
        <w:rPr>
          <w:rFonts w:eastAsiaTheme="minorEastAsia"/>
          <w:b/>
          <w:i/>
          <w:lang w:eastAsia="zh-CN"/>
        </w:rPr>
        <w:t xml:space="preserve">olution on prioritization </w:t>
      </w:r>
      <w:r w:rsidR="00C82C98" w:rsidRPr="00570E6B">
        <w:rPr>
          <w:rFonts w:eastAsiaTheme="minorEastAsia"/>
          <w:b/>
          <w:i/>
          <w:lang w:eastAsia="zh-CN"/>
        </w:rPr>
        <w:t xml:space="preserve">between </w:t>
      </w:r>
      <w:r w:rsidR="00C82C98">
        <w:rPr>
          <w:rFonts w:eastAsiaTheme="minorEastAsia"/>
          <w:b/>
          <w:i/>
          <w:lang w:eastAsia="zh-CN"/>
        </w:rPr>
        <w:t>physical channels, including data and control channel, for UL and DL</w:t>
      </w:r>
      <w:r w:rsidR="00C82C98" w:rsidRPr="0064236A">
        <w:rPr>
          <w:rFonts w:eastAsiaTheme="minorEastAsia"/>
          <w:b/>
          <w:i/>
          <w:lang w:eastAsia="zh-CN"/>
        </w:rPr>
        <w:t>.</w:t>
      </w:r>
      <w:bookmarkStart w:id="3" w:name="_GoBack"/>
      <w:bookmarkEnd w:id="3"/>
    </w:p>
    <w:p w14:paraId="02289CF1" w14:textId="77777777" w:rsidR="003E4888" w:rsidRPr="0064236A" w:rsidRDefault="003E4888" w:rsidP="00CE2FDF">
      <w:pPr>
        <w:pStyle w:val="a0"/>
        <w:spacing w:beforeLines="50" w:before="120"/>
        <w:rPr>
          <w:rFonts w:eastAsia="宋体"/>
          <w:lang w:eastAsia="zh-CN"/>
        </w:rPr>
      </w:pPr>
    </w:p>
    <w:p w14:paraId="7B6BAC4C"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CBDE761" w14:textId="200A22E0" w:rsidR="00A20F5D" w:rsidRPr="00A921F0" w:rsidRDefault="00A921F0" w:rsidP="00A921F0">
      <w:pPr>
        <w:numPr>
          <w:ilvl w:val="0"/>
          <w:numId w:val="5"/>
        </w:numPr>
        <w:spacing w:after="120"/>
        <w:rPr>
          <w:rFonts w:eastAsiaTheme="minorEastAsia"/>
          <w:szCs w:val="20"/>
          <w:lang w:eastAsia="zh-CN"/>
        </w:rPr>
      </w:pPr>
      <w:r>
        <w:rPr>
          <w:rFonts w:eastAsiaTheme="minorEastAsia"/>
          <w:szCs w:val="20"/>
          <w:lang w:eastAsia="zh-CN"/>
        </w:rPr>
        <w:t>RP-182068</w:t>
      </w:r>
      <w:r w:rsidR="00B8714B">
        <w:rPr>
          <w:rFonts w:eastAsiaTheme="minorEastAsia"/>
          <w:szCs w:val="20"/>
          <w:lang w:eastAsia="zh-CN"/>
        </w:rPr>
        <w:t>,</w:t>
      </w:r>
      <w:r w:rsidR="00862EEB">
        <w:rPr>
          <w:rFonts w:eastAsiaTheme="minorEastAsia"/>
          <w:szCs w:val="20"/>
          <w:lang w:eastAsia="zh-CN"/>
        </w:rPr>
        <w:t xml:space="preserve"> </w:t>
      </w:r>
      <w:r w:rsidRPr="00A921F0">
        <w:rPr>
          <w:rFonts w:eastAsiaTheme="minorEastAsia"/>
          <w:szCs w:val="20"/>
          <w:lang w:eastAsia="zh-CN"/>
        </w:rPr>
        <w:t>Revised SID: Study on NR Industrial Internet of Things (IoT)</w:t>
      </w:r>
    </w:p>
    <w:p w14:paraId="6CBD1FAE" w14:textId="4472D642" w:rsidR="00A921F0" w:rsidRPr="00A921F0" w:rsidRDefault="00A921F0" w:rsidP="00A921F0">
      <w:pPr>
        <w:numPr>
          <w:ilvl w:val="0"/>
          <w:numId w:val="5"/>
        </w:numPr>
        <w:spacing w:after="120"/>
        <w:rPr>
          <w:rFonts w:eastAsiaTheme="minorEastAsia"/>
          <w:szCs w:val="20"/>
          <w:lang w:eastAsia="zh-CN"/>
        </w:rPr>
      </w:pPr>
      <w:r w:rsidRPr="00A921F0">
        <w:rPr>
          <w:rFonts w:eastAsiaTheme="minorEastAsia"/>
          <w:szCs w:val="20"/>
          <w:lang w:eastAsia="zh-CN"/>
        </w:rPr>
        <w:t>R2-181xxx0</w:t>
      </w:r>
      <w:r>
        <w:rPr>
          <w:rFonts w:eastAsiaTheme="minorEastAsia"/>
          <w:szCs w:val="20"/>
          <w:lang w:eastAsia="zh-CN"/>
        </w:rPr>
        <w:t>,</w:t>
      </w:r>
      <w:r w:rsidRPr="00A921F0">
        <w:rPr>
          <w:rFonts w:eastAsiaTheme="minorEastAsia"/>
          <w:szCs w:val="20"/>
          <w:lang w:eastAsia="zh-CN"/>
        </w:rPr>
        <w:t xml:space="preserve"> Draft Work Plan for NR IIoT, Nokia (Rapporteur)</w:t>
      </w:r>
    </w:p>
    <w:sectPr w:rsidR="00A921F0" w:rsidRPr="00A921F0"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E7AB4" w14:textId="77777777" w:rsidR="0000126B" w:rsidRDefault="0000126B">
      <w:r>
        <w:separator/>
      </w:r>
    </w:p>
  </w:endnote>
  <w:endnote w:type="continuationSeparator" w:id="0">
    <w:p w14:paraId="03CE0C8C" w14:textId="77777777" w:rsidR="0000126B" w:rsidRDefault="0000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1CBC"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A1FB5E"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2CE42" w14:textId="77777777" w:rsidR="0000126B" w:rsidRDefault="0000126B">
      <w:r>
        <w:separator/>
      </w:r>
    </w:p>
  </w:footnote>
  <w:footnote w:type="continuationSeparator" w:id="0">
    <w:p w14:paraId="1BA5FDAB" w14:textId="77777777" w:rsidR="0000126B" w:rsidRDefault="00001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84F4"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6">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7">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944856"/>
    <w:multiLevelType w:val="hybridMultilevel"/>
    <w:tmpl w:val="F8E075D0"/>
    <w:lvl w:ilvl="0" w:tplc="90D48E70">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2">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5">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8">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6B93AEC"/>
    <w:multiLevelType w:val="hybridMultilevel"/>
    <w:tmpl w:val="EB56C03C"/>
    <w:lvl w:ilvl="0" w:tplc="226250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23B17F1"/>
    <w:multiLevelType w:val="hybridMultilevel"/>
    <w:tmpl w:val="E38041BA"/>
    <w:lvl w:ilvl="0" w:tplc="BE065C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AECC716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nsid w:val="7C4D72AA"/>
    <w:multiLevelType w:val="hybridMultilevel"/>
    <w:tmpl w:val="4F6C6524"/>
    <w:lvl w:ilvl="0" w:tplc="CC489DEE">
      <w:start w:val="20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B7541D"/>
    <w:multiLevelType w:val="hybridMultilevel"/>
    <w:tmpl w:val="61AC6B96"/>
    <w:lvl w:ilvl="0" w:tplc="CF8A7CB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0"/>
  </w:num>
  <w:num w:numId="2">
    <w:abstractNumId w:val="26"/>
  </w:num>
  <w:num w:numId="3">
    <w:abstractNumId w:val="29"/>
  </w:num>
  <w:num w:numId="4">
    <w:abstractNumId w:val="24"/>
  </w:num>
  <w:num w:numId="5">
    <w:abstractNumId w:val="20"/>
  </w:num>
  <w:num w:numId="6">
    <w:abstractNumId w:val="15"/>
  </w:num>
  <w:num w:numId="7">
    <w:abstractNumId w:val="1"/>
  </w:num>
  <w:num w:numId="8">
    <w:abstractNumId w:val="14"/>
  </w:num>
  <w:num w:numId="9">
    <w:abstractNumId w:val="23"/>
  </w:num>
  <w:num w:numId="10">
    <w:abstractNumId w:val="28"/>
  </w:num>
  <w:num w:numId="11">
    <w:abstractNumId w:val="11"/>
  </w:num>
  <w:num w:numId="12">
    <w:abstractNumId w:val="0"/>
  </w:num>
  <w:num w:numId="13">
    <w:abstractNumId w:val="6"/>
  </w:num>
  <w:num w:numId="14">
    <w:abstractNumId w:val="27"/>
  </w:num>
  <w:num w:numId="15">
    <w:abstractNumId w:val="8"/>
  </w:num>
  <w:num w:numId="16">
    <w:abstractNumId w:val="30"/>
  </w:num>
  <w:num w:numId="17">
    <w:abstractNumId w:val="30"/>
  </w:num>
  <w:num w:numId="18">
    <w:abstractNumId w:val="30"/>
  </w:num>
  <w:num w:numId="19">
    <w:abstractNumId w:val="30"/>
  </w:num>
  <w:num w:numId="20">
    <w:abstractNumId w:val="30"/>
  </w:num>
  <w:num w:numId="21">
    <w:abstractNumId w:val="3"/>
  </w:num>
  <w:num w:numId="22">
    <w:abstractNumId w:val="10"/>
  </w:num>
  <w:num w:numId="23">
    <w:abstractNumId w:val="30"/>
  </w:num>
  <w:num w:numId="24">
    <w:abstractNumId w:val="18"/>
  </w:num>
  <w:num w:numId="25">
    <w:abstractNumId w:val="5"/>
  </w:num>
  <w:num w:numId="26">
    <w:abstractNumId w:val="22"/>
  </w:num>
  <w:num w:numId="27">
    <w:abstractNumId w:val="30"/>
  </w:num>
  <w:num w:numId="28">
    <w:abstractNumId w:val="30"/>
  </w:num>
  <w:num w:numId="29">
    <w:abstractNumId w:val="17"/>
  </w:num>
  <w:num w:numId="30">
    <w:abstractNumId w:val="13"/>
  </w:num>
  <w:num w:numId="31">
    <w:abstractNumId w:val="4"/>
  </w:num>
  <w:num w:numId="32">
    <w:abstractNumId w:val="21"/>
  </w:num>
  <w:num w:numId="33">
    <w:abstractNumId w:val="30"/>
  </w:num>
  <w:num w:numId="34">
    <w:abstractNumId w:val="2"/>
  </w:num>
  <w:num w:numId="35">
    <w:abstractNumId w:val="16"/>
  </w:num>
  <w:num w:numId="36">
    <w:abstractNumId w:val="30"/>
  </w:num>
  <w:num w:numId="37">
    <w:abstractNumId w:val="30"/>
  </w:num>
  <w:num w:numId="38">
    <w:abstractNumId w:val="31"/>
  </w:num>
  <w:num w:numId="39">
    <w:abstractNumId w:val="7"/>
  </w:num>
  <w:num w:numId="40">
    <w:abstractNumId w:val="19"/>
  </w:num>
  <w:num w:numId="41">
    <w:abstractNumId w:val="9"/>
  </w:num>
  <w:num w:numId="42">
    <w:abstractNumId w:val="30"/>
  </w:num>
  <w:num w:numId="43">
    <w:abstractNumId w:val="12"/>
  </w:num>
  <w:num w:numId="44">
    <w:abstractNumId w:val="25"/>
  </w:num>
  <w:num w:numId="45">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26B"/>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3F8"/>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FB1"/>
    <w:rsid w:val="0010416C"/>
    <w:rsid w:val="00104BD7"/>
    <w:rsid w:val="00104C21"/>
    <w:rsid w:val="001050AC"/>
    <w:rsid w:val="001052C3"/>
    <w:rsid w:val="001053D0"/>
    <w:rsid w:val="00105570"/>
    <w:rsid w:val="00105618"/>
    <w:rsid w:val="0010581C"/>
    <w:rsid w:val="0010628A"/>
    <w:rsid w:val="00106364"/>
    <w:rsid w:val="00106A32"/>
    <w:rsid w:val="00106A60"/>
    <w:rsid w:val="00106A7C"/>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606"/>
    <w:rsid w:val="0016679B"/>
    <w:rsid w:val="00166961"/>
    <w:rsid w:val="001671DE"/>
    <w:rsid w:val="0016769F"/>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52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932"/>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1D5"/>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63C"/>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B64"/>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31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491"/>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5E3E"/>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7B"/>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13"/>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0BE1"/>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B00"/>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0C5"/>
    <w:rsid w:val="003D6242"/>
    <w:rsid w:val="003D6814"/>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88"/>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9C5"/>
    <w:rsid w:val="003F4BA0"/>
    <w:rsid w:val="003F4F75"/>
    <w:rsid w:val="003F5351"/>
    <w:rsid w:val="003F55B4"/>
    <w:rsid w:val="003F562A"/>
    <w:rsid w:val="003F5814"/>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6EC"/>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AB3"/>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9A"/>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5AD5"/>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660"/>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85"/>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34C"/>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04"/>
    <w:rsid w:val="004E62E0"/>
    <w:rsid w:val="004E6BDB"/>
    <w:rsid w:val="004E71C4"/>
    <w:rsid w:val="004E723F"/>
    <w:rsid w:val="004E7537"/>
    <w:rsid w:val="004E7544"/>
    <w:rsid w:val="004E75E6"/>
    <w:rsid w:val="004E79D0"/>
    <w:rsid w:val="004E7A2D"/>
    <w:rsid w:val="004E7AF2"/>
    <w:rsid w:val="004E7EF0"/>
    <w:rsid w:val="004F0050"/>
    <w:rsid w:val="004F0103"/>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46A"/>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E6B"/>
    <w:rsid w:val="00570F0A"/>
    <w:rsid w:val="00571A86"/>
    <w:rsid w:val="00571CDC"/>
    <w:rsid w:val="00571E10"/>
    <w:rsid w:val="005721C5"/>
    <w:rsid w:val="00572C5B"/>
    <w:rsid w:val="00573395"/>
    <w:rsid w:val="00573BC4"/>
    <w:rsid w:val="00573CFC"/>
    <w:rsid w:val="00574034"/>
    <w:rsid w:val="00574D57"/>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6F4"/>
    <w:rsid w:val="00593E15"/>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0D"/>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36A"/>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963"/>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77F2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301"/>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59"/>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68E"/>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E7CD8"/>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39"/>
    <w:rsid w:val="0072734E"/>
    <w:rsid w:val="007274FD"/>
    <w:rsid w:val="00727B64"/>
    <w:rsid w:val="00727EFA"/>
    <w:rsid w:val="00730205"/>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127"/>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09C7"/>
    <w:rsid w:val="00761239"/>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984"/>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67C"/>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25"/>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CFD"/>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3AA"/>
    <w:rsid w:val="0084098F"/>
    <w:rsid w:val="00840E63"/>
    <w:rsid w:val="0084102E"/>
    <w:rsid w:val="0084161A"/>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EEB"/>
    <w:rsid w:val="0086328C"/>
    <w:rsid w:val="00863670"/>
    <w:rsid w:val="00863F6D"/>
    <w:rsid w:val="00864359"/>
    <w:rsid w:val="008644FB"/>
    <w:rsid w:val="0086487C"/>
    <w:rsid w:val="00864C4A"/>
    <w:rsid w:val="00864F49"/>
    <w:rsid w:val="008650C8"/>
    <w:rsid w:val="0086545A"/>
    <w:rsid w:val="00865DCF"/>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91A"/>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40"/>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6C41"/>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C10"/>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48F"/>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B7C85"/>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E7FC1"/>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D2F"/>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19D"/>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42"/>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5FB2"/>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1F0"/>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991"/>
    <w:rsid w:val="00AB5FC6"/>
    <w:rsid w:val="00AB65D6"/>
    <w:rsid w:val="00AB67ED"/>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1C2D"/>
    <w:rsid w:val="00B12342"/>
    <w:rsid w:val="00B138BC"/>
    <w:rsid w:val="00B13C01"/>
    <w:rsid w:val="00B13D6F"/>
    <w:rsid w:val="00B1402C"/>
    <w:rsid w:val="00B1427D"/>
    <w:rsid w:val="00B142AC"/>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83"/>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651"/>
    <w:rsid w:val="00B85781"/>
    <w:rsid w:val="00B85A8E"/>
    <w:rsid w:val="00B861A6"/>
    <w:rsid w:val="00B865F3"/>
    <w:rsid w:val="00B8686D"/>
    <w:rsid w:val="00B86A78"/>
    <w:rsid w:val="00B86BA1"/>
    <w:rsid w:val="00B86D11"/>
    <w:rsid w:val="00B86DAD"/>
    <w:rsid w:val="00B8714B"/>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63D"/>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A7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74A"/>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5E7"/>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C98"/>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D81"/>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03"/>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D7E"/>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1B6D"/>
    <w:rsid w:val="00E71B70"/>
    <w:rsid w:val="00E71D5E"/>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69C7"/>
    <w:rsid w:val="00EB69DE"/>
    <w:rsid w:val="00EB7AE5"/>
    <w:rsid w:val="00EB7B94"/>
    <w:rsid w:val="00EC00AD"/>
    <w:rsid w:val="00EC0142"/>
    <w:rsid w:val="00EC0BB8"/>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2E1"/>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56"/>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AA7"/>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AEE"/>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7A7"/>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0E01"/>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262"/>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B4CC6"/>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 w:type="paragraph" w:customStyle="1" w:styleId="TF">
    <w:name w:val="TF"/>
    <w:aliases w:val="left"/>
    <w:basedOn w:val="TH"/>
    <w:link w:val="TFZchn"/>
    <w:rsid w:val="00D63E03"/>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63E03"/>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4DA0E-BE49-45EB-B331-081D96651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12</cp:revision>
  <cp:lastPrinted>2007-08-28T02:45:00Z</cp:lastPrinted>
  <dcterms:created xsi:type="dcterms:W3CDTF">2018-09-27T06:15:00Z</dcterms:created>
  <dcterms:modified xsi:type="dcterms:W3CDTF">2018-09-28T05:35:00Z</dcterms:modified>
</cp:coreProperties>
</file>